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AB" w:rsidRPr="00B82DA3" w:rsidRDefault="00CE5CAB" w:rsidP="00CE5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DA3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детский сад </w:t>
      </w:r>
      <w:r>
        <w:rPr>
          <w:rFonts w:ascii="Times New Roman" w:hAnsi="Times New Roman"/>
          <w:sz w:val="28"/>
          <w:szCs w:val="28"/>
        </w:rPr>
        <w:t>№ 99</w:t>
      </w:r>
    </w:p>
    <w:p w:rsidR="00CE5CAB" w:rsidRPr="00A92CC7" w:rsidRDefault="00CE5CAB" w:rsidP="00CE5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2CC7">
        <w:rPr>
          <w:rFonts w:ascii="Times New Roman" w:hAnsi="Times New Roman"/>
          <w:sz w:val="28"/>
          <w:szCs w:val="28"/>
        </w:rPr>
        <w:t>автор: Седова Светлана Эдуардовна</w:t>
      </w:r>
    </w:p>
    <w:p w:rsidR="00CE5CAB" w:rsidRPr="00B82DA3" w:rsidRDefault="00CE5CAB" w:rsidP="00CE5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CAB" w:rsidRPr="00B82DA3" w:rsidRDefault="00CE5CAB" w:rsidP="00CE5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CAB" w:rsidRPr="00B82DA3" w:rsidRDefault="00CE5CAB" w:rsidP="00CE5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CAB" w:rsidRPr="00B82DA3" w:rsidRDefault="00CE5CAB" w:rsidP="00CE5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CAB" w:rsidRPr="00B82DA3" w:rsidRDefault="00CE5CAB" w:rsidP="00CE5CA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E5CAB" w:rsidRPr="00B82DA3" w:rsidRDefault="00CE5CAB" w:rsidP="00CE5CA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82DA3">
        <w:rPr>
          <w:rFonts w:ascii="Times New Roman" w:hAnsi="Times New Roman"/>
          <w:b/>
          <w:sz w:val="36"/>
          <w:szCs w:val="36"/>
        </w:rPr>
        <w:t xml:space="preserve">Технологическая карта   </w:t>
      </w:r>
    </w:p>
    <w:p w:rsidR="00CE5CAB" w:rsidRDefault="00CE5CAB" w:rsidP="00CE5CA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82DA3">
        <w:rPr>
          <w:rFonts w:ascii="Times New Roman" w:hAnsi="Times New Roman"/>
          <w:b/>
          <w:sz w:val="36"/>
          <w:szCs w:val="36"/>
        </w:rPr>
        <w:t>Занятия</w:t>
      </w:r>
    </w:p>
    <w:p w:rsidR="00CE5CAB" w:rsidRPr="00B82DA3" w:rsidRDefault="00CE5CAB" w:rsidP="00CE5CA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E5CAB" w:rsidRDefault="00CE5CAB" w:rsidP="00CE5CAB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Познавательное развитие - образовательная область</w:t>
      </w:r>
    </w:p>
    <w:p w:rsidR="00CE5CAB" w:rsidRDefault="00CE5CAB" w:rsidP="00CE5CAB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CE5CAB" w:rsidRPr="00B82DA3" w:rsidRDefault="00CE5CAB" w:rsidP="00CE5CAB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6-7 лет, подготовительная к школе группа</w:t>
      </w:r>
    </w:p>
    <w:p w:rsidR="00CE5CAB" w:rsidRPr="00B82DA3" w:rsidRDefault="00CE5CAB" w:rsidP="00CE5CAB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CE5CAB" w:rsidRPr="00B82DA3" w:rsidRDefault="00CE5CAB" w:rsidP="00CE5CAB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CE5CAB" w:rsidRPr="00B82DA3" w:rsidRDefault="00CE5CAB" w:rsidP="00CE5CAB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CE5CAB" w:rsidRPr="00B82DA3" w:rsidRDefault="00CE5CAB" w:rsidP="00CE5CAB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CE5CAB" w:rsidRPr="00B82DA3" w:rsidRDefault="00CE5CAB" w:rsidP="00CE5CAB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CE5CAB" w:rsidRPr="00B82DA3" w:rsidRDefault="00CE5CAB" w:rsidP="00CE5CAB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CE5CAB" w:rsidRPr="00B82DA3" w:rsidRDefault="00CE5CAB" w:rsidP="00CE5CAB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CE5CAB" w:rsidRPr="00B82DA3" w:rsidRDefault="00CE5CAB" w:rsidP="00CE5CAB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CE5CAB" w:rsidRPr="00B82DA3" w:rsidRDefault="00CE5CAB" w:rsidP="00CE5CAB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CE5CAB" w:rsidRPr="00B82DA3" w:rsidRDefault="00CE5CAB" w:rsidP="00CE5CAB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CE5CAB" w:rsidRPr="00B82DA3" w:rsidRDefault="00CE5CAB" w:rsidP="00CE5CAB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CE5CAB" w:rsidRPr="00B82DA3" w:rsidRDefault="00CE5CAB" w:rsidP="00CE5CAB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CE5CAB" w:rsidRDefault="00CE5CAB" w:rsidP="00CE5CAB">
      <w:pPr>
        <w:rPr>
          <w:rFonts w:ascii="Times New Roman" w:hAnsi="Times New Roman"/>
          <w:bCs/>
          <w:iCs/>
          <w:sz w:val="24"/>
          <w:szCs w:val="24"/>
        </w:rPr>
      </w:pPr>
    </w:p>
    <w:p w:rsidR="00CE5CAB" w:rsidRPr="00B82DA3" w:rsidRDefault="00CE5CAB" w:rsidP="00CE5CAB">
      <w:pPr>
        <w:jc w:val="center"/>
        <w:rPr>
          <w:rFonts w:ascii="Times New Roman" w:hAnsi="Times New Roman"/>
          <w:sz w:val="28"/>
          <w:szCs w:val="28"/>
        </w:rPr>
      </w:pPr>
      <w:r w:rsidRPr="00B82DA3">
        <w:rPr>
          <w:rFonts w:ascii="Times New Roman" w:hAnsi="Times New Roman"/>
          <w:bCs/>
          <w:iCs/>
          <w:sz w:val="24"/>
          <w:szCs w:val="24"/>
        </w:rPr>
        <w:t>Рыбинск, 2016 год.</w:t>
      </w:r>
    </w:p>
    <w:tbl>
      <w:tblPr>
        <w:tblW w:w="14970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318"/>
        <w:gridCol w:w="140"/>
        <w:gridCol w:w="1277"/>
        <w:gridCol w:w="2125"/>
        <w:gridCol w:w="2550"/>
        <w:gridCol w:w="2412"/>
        <w:gridCol w:w="2125"/>
        <w:gridCol w:w="2263"/>
      </w:tblGrid>
      <w:tr w:rsidR="00CE5CAB" w:rsidRPr="00B82DA3" w:rsidTr="0061190F">
        <w:tc>
          <w:tcPr>
            <w:tcW w:w="1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AB" w:rsidRPr="00B82DA3" w:rsidRDefault="00CE5CAB" w:rsidP="006119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2DA3">
              <w:rPr>
                <w:rFonts w:ascii="Times New Roman" w:eastAsia="Calibri" w:hAnsi="Times New Roman"/>
                <w:b/>
                <w:color w:val="FF0000"/>
              </w:rPr>
              <w:lastRenderedPageBreak/>
              <w:t>Организационная информация</w:t>
            </w:r>
          </w:p>
        </w:tc>
      </w:tr>
      <w:tr w:rsidR="00CE5CAB" w:rsidRPr="00B82DA3" w:rsidTr="0061190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AB" w:rsidRPr="00DF417B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417B"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AB" w:rsidRPr="00DF417B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417B">
              <w:rPr>
                <w:rFonts w:ascii="Times New Roman" w:eastAsia="Calibri" w:hAnsi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F003B3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Познавательное занятие</w:t>
            </w:r>
          </w:p>
        </w:tc>
      </w:tr>
      <w:tr w:rsidR="00CE5CAB" w:rsidRPr="00B82DA3" w:rsidTr="0061190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AB" w:rsidRPr="00DF417B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417B"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AB" w:rsidRPr="00DF417B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417B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B82DA3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«Дорожная Азбука»</w:t>
            </w:r>
          </w:p>
        </w:tc>
      </w:tr>
      <w:tr w:rsidR="00CE5CAB" w:rsidRPr="00B82DA3" w:rsidTr="0061190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AB" w:rsidRPr="00DF417B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417B"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AB" w:rsidRPr="00DF417B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417B">
              <w:rPr>
                <w:rFonts w:ascii="Times New Roman" w:eastAsia="Calibri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B82DA3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«В школе дорожных наук»</w:t>
            </w:r>
          </w:p>
        </w:tc>
      </w:tr>
      <w:tr w:rsidR="00CE5CAB" w:rsidRPr="00B82DA3" w:rsidTr="0061190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AB" w:rsidRPr="00DF417B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417B"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AB" w:rsidRPr="00DF417B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417B">
              <w:rPr>
                <w:rFonts w:ascii="Times New Roman" w:eastAsia="Calibri" w:hAnsi="Times New Roman"/>
                <w:b/>
                <w:sz w:val="24"/>
                <w:szCs w:val="24"/>
              </w:rPr>
              <w:t>Резюме</w:t>
            </w:r>
          </w:p>
        </w:tc>
        <w:tc>
          <w:tcPr>
            <w:tcW w:w="1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DF417B" w:rsidRDefault="00CE5CAB" w:rsidP="0061190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417B">
              <w:rPr>
                <w:rFonts w:ascii="Times New Roman" w:hAnsi="Times New Roman"/>
                <w:sz w:val="24"/>
                <w:szCs w:val="24"/>
              </w:rPr>
              <w:t>Занятие направлено на закрепление правил поведения на дороге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умение </w:t>
            </w:r>
            <w:r w:rsidRPr="00DF417B">
              <w:rPr>
                <w:rFonts w:ascii="Times New Roman" w:hAnsi="Times New Roman"/>
                <w:sz w:val="24"/>
                <w:szCs w:val="24"/>
              </w:rPr>
              <w:t xml:space="preserve">быстро находить верные и безопасные для жизни решения в проблемных ситуациях.                                                                                                                                                          </w:t>
            </w:r>
          </w:p>
        </w:tc>
      </w:tr>
      <w:tr w:rsidR="00CE5CAB" w:rsidRPr="00B82DA3" w:rsidTr="0061190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AB" w:rsidRPr="00DF417B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417B">
              <w:rPr>
                <w:rFonts w:ascii="Times New Roman" w:eastAsia="Calibr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DF417B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417B">
              <w:rPr>
                <w:rFonts w:ascii="Times New Roman" w:eastAsia="Calibri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B82DA3" w:rsidRDefault="0054683C" w:rsidP="0061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E5CA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CE5CAB" w:rsidRPr="00B82DA3" w:rsidTr="0061190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DF417B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417B">
              <w:rPr>
                <w:rFonts w:ascii="Times New Roman" w:eastAsia="Calibri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AB" w:rsidRPr="00DF417B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417B">
              <w:rPr>
                <w:rFonts w:ascii="Times New Roman" w:eastAsia="Calibri" w:hAnsi="Times New Roman"/>
                <w:b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B82DA3" w:rsidRDefault="00CE5CAB" w:rsidP="0061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CE5CAB" w:rsidRPr="00B82DA3" w:rsidTr="0061190F">
        <w:tc>
          <w:tcPr>
            <w:tcW w:w="1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B82DA3" w:rsidRDefault="00CE5CAB" w:rsidP="00611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DA3">
              <w:rPr>
                <w:rFonts w:ascii="Times New Roman" w:hAnsi="Times New Roman"/>
                <w:b/>
                <w:color w:val="FF0000"/>
              </w:rPr>
              <w:t>Методическая информация</w:t>
            </w:r>
          </w:p>
        </w:tc>
      </w:tr>
      <w:tr w:rsidR="00CE5CAB" w:rsidRPr="00B82DA3" w:rsidTr="0061190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DF417B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DF417B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417B">
              <w:rPr>
                <w:rFonts w:ascii="Times New Roman" w:hAnsi="Times New Roman"/>
                <w:b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CB" w:rsidRPr="00630C32" w:rsidRDefault="00CE5CAB" w:rsidP="00DA76C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30C3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 w:rsidR="00DA76CB" w:rsidRPr="00630C32">
              <w:rPr>
                <w:rFonts w:ascii="Times New Roman" w:hAnsi="Times New Roman"/>
                <w:sz w:val="24"/>
                <w:szCs w:val="24"/>
              </w:rPr>
              <w:t xml:space="preserve"> проблемного обучения с применением техники </w:t>
            </w:r>
            <w:r w:rsidRPr="00630C32">
              <w:rPr>
                <w:rFonts w:ascii="Times New Roman" w:hAnsi="Times New Roman"/>
                <w:sz w:val="24"/>
                <w:szCs w:val="24"/>
              </w:rPr>
              <w:t>«Корзина идей»</w:t>
            </w:r>
            <w:r w:rsidR="00DA76CB" w:rsidRPr="00630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CAB" w:rsidRPr="00B82DA3" w:rsidRDefault="00CE5CAB" w:rsidP="0061190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AB" w:rsidRPr="00B82DA3" w:rsidTr="0061190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DF417B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DF417B" w:rsidRDefault="00CE5CAB" w:rsidP="006119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417B">
              <w:rPr>
                <w:rFonts w:ascii="Times New Roman" w:hAnsi="Times New Roman"/>
                <w:b/>
                <w:sz w:val="24"/>
                <w:szCs w:val="24"/>
              </w:rPr>
              <w:t>Основания для выбора темы, отбора материалов и дифференцированного подхода</w:t>
            </w:r>
          </w:p>
        </w:tc>
        <w:tc>
          <w:tcPr>
            <w:tcW w:w="1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BF5084" w:rsidRDefault="00CE5CAB" w:rsidP="006119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084">
              <w:rPr>
                <w:rFonts w:ascii="Times New Roman" w:hAnsi="Times New Roman"/>
                <w:sz w:val="24"/>
                <w:szCs w:val="24"/>
              </w:rPr>
              <w:t>Предупреждение детского дорожно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084">
              <w:rPr>
                <w:rFonts w:ascii="Times New Roman" w:hAnsi="Times New Roman"/>
                <w:sz w:val="24"/>
                <w:szCs w:val="24"/>
              </w:rPr>
              <w:t>- транспортного травматизма: дети должны знать, что только соблюдение и знание ПДД  сохранит им жизнь и здоровье.</w:t>
            </w:r>
          </w:p>
          <w:p w:rsidR="00CE5CAB" w:rsidRPr="00B82DA3" w:rsidRDefault="00CE5CAB" w:rsidP="0061190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E28">
              <w:rPr>
                <w:rFonts w:ascii="Times New Roman" w:hAnsi="Times New Roman"/>
                <w:sz w:val="24"/>
                <w:szCs w:val="24"/>
              </w:rPr>
              <w:t>Привлечение внимания детей к изучаемой теме, участие в диалоге.</w:t>
            </w:r>
          </w:p>
        </w:tc>
      </w:tr>
      <w:tr w:rsidR="00CE5CAB" w:rsidRPr="00B82DA3" w:rsidTr="0061190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DF417B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DF417B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417B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подход</w:t>
            </w:r>
          </w:p>
        </w:tc>
        <w:tc>
          <w:tcPr>
            <w:tcW w:w="1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B82DA3" w:rsidRDefault="00CE5CAB" w:rsidP="00DA7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проводится  с </w:t>
            </w:r>
            <w:r w:rsidRPr="002F0EDE">
              <w:rPr>
                <w:rFonts w:ascii="Times New Roman" w:hAnsi="Times New Roman"/>
                <w:sz w:val="24"/>
                <w:szCs w:val="24"/>
              </w:rPr>
              <w:t>подгруппой детей</w:t>
            </w:r>
            <w:r w:rsidR="00DA76CB" w:rsidRPr="002F0EDE">
              <w:rPr>
                <w:rFonts w:ascii="Times New Roman" w:hAnsi="Times New Roman"/>
                <w:sz w:val="24"/>
                <w:szCs w:val="24"/>
              </w:rPr>
              <w:t>. Первыми на занятии  спрашивать менее подготовленных, неуверенных  детей, чтобы они поделились своими знаниями.</w:t>
            </w:r>
          </w:p>
        </w:tc>
      </w:tr>
      <w:tr w:rsidR="00CE5CAB" w:rsidRPr="00B82DA3" w:rsidTr="0061190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DF417B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DF417B" w:rsidRDefault="00CE5CAB" w:rsidP="00611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417B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Default="002F0EDE" w:rsidP="0061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5CAB">
              <w:rPr>
                <w:rFonts w:ascii="Times New Roman" w:hAnsi="Times New Roman"/>
                <w:sz w:val="24"/>
                <w:szCs w:val="24"/>
              </w:rPr>
              <w:t>игрушка Буратино</w:t>
            </w:r>
          </w:p>
          <w:p w:rsidR="005D680A" w:rsidRPr="002F0EDE" w:rsidRDefault="005D680A" w:rsidP="0061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DE">
              <w:rPr>
                <w:rFonts w:ascii="Times New Roman" w:hAnsi="Times New Roman"/>
                <w:sz w:val="24"/>
                <w:szCs w:val="24"/>
              </w:rPr>
              <w:t>- бумажные полоски по 5-6 штук у детей</w:t>
            </w:r>
          </w:p>
          <w:p w:rsidR="00CF0640" w:rsidRPr="002F0EDE" w:rsidRDefault="002E21E4" w:rsidP="0061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DE">
              <w:rPr>
                <w:rFonts w:ascii="Times New Roman" w:hAnsi="Times New Roman"/>
                <w:sz w:val="24"/>
                <w:szCs w:val="24"/>
              </w:rPr>
              <w:lastRenderedPageBreak/>
              <w:t>- картинки с дорожными знаками: «пешеходный переход», «островок безопасности», «подземный переход», регулировщик.</w:t>
            </w:r>
          </w:p>
          <w:p w:rsidR="00133F99" w:rsidRPr="002F0EDE" w:rsidRDefault="00133F99" w:rsidP="0061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EDE">
              <w:rPr>
                <w:rFonts w:ascii="Times New Roman" w:hAnsi="Times New Roman"/>
                <w:sz w:val="24"/>
                <w:szCs w:val="24"/>
              </w:rPr>
              <w:t>- Макет «Улица города»</w:t>
            </w:r>
            <w:r w:rsidR="00757FDF" w:rsidRPr="002F0E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F0EDE">
              <w:rPr>
                <w:rFonts w:ascii="Times New Roman" w:hAnsi="Times New Roman"/>
                <w:sz w:val="24"/>
                <w:szCs w:val="24"/>
              </w:rPr>
              <w:t>здания</w:t>
            </w:r>
            <w:r w:rsidR="00757FDF" w:rsidRPr="002F0EDE">
              <w:rPr>
                <w:rFonts w:ascii="Times New Roman" w:hAnsi="Times New Roman"/>
                <w:sz w:val="24"/>
                <w:szCs w:val="24"/>
              </w:rPr>
              <w:t xml:space="preserve"> «Школа»</w:t>
            </w:r>
            <w:r w:rsidRPr="002F0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7FDF" w:rsidRPr="002F0EDE">
              <w:rPr>
                <w:rFonts w:ascii="Times New Roman" w:hAnsi="Times New Roman"/>
                <w:sz w:val="24"/>
                <w:szCs w:val="24"/>
              </w:rPr>
              <w:t xml:space="preserve"> «Магазин», «Больница», </w:t>
            </w:r>
            <w:r w:rsidRPr="002F0EDE">
              <w:rPr>
                <w:rFonts w:ascii="Times New Roman" w:hAnsi="Times New Roman"/>
                <w:sz w:val="24"/>
                <w:szCs w:val="24"/>
              </w:rPr>
              <w:t>дорожные знаки, светофор, пешеходы, транспорт</w:t>
            </w:r>
            <w:r w:rsidR="00757FDF" w:rsidRPr="002F0E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E5CAB" w:rsidRPr="002F0EDE" w:rsidRDefault="00CE5CAB" w:rsidP="0061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«Светофор» для оценки ответов детей </w:t>
            </w:r>
            <w:r w:rsidR="00757FD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 каждого ребёнка</w:t>
            </w:r>
            <w:r w:rsidR="00757F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E5CAB" w:rsidRPr="00B82DA3" w:rsidTr="0061190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DF417B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DF417B" w:rsidRDefault="00CE5CAB" w:rsidP="00611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417B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2F0EDE" w:rsidRDefault="00757FDF" w:rsidP="0061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DE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</w:tc>
      </w:tr>
      <w:tr w:rsidR="00CE5CAB" w:rsidRPr="00B82DA3" w:rsidTr="0061190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DF417B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DF417B" w:rsidRDefault="00CE5CAB" w:rsidP="00611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417B">
              <w:rPr>
                <w:rFonts w:ascii="Times New Roman" w:hAnsi="Times New Roman"/>
                <w:b/>
                <w:sz w:val="24"/>
                <w:szCs w:val="24"/>
              </w:rPr>
              <w:t>РППС</w:t>
            </w:r>
          </w:p>
        </w:tc>
        <w:tc>
          <w:tcPr>
            <w:tcW w:w="1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2F0EDE" w:rsidRDefault="005D680A" w:rsidP="0061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DE">
              <w:rPr>
                <w:rFonts w:ascii="Times New Roman" w:hAnsi="Times New Roman"/>
                <w:sz w:val="24"/>
                <w:szCs w:val="24"/>
              </w:rPr>
              <w:t>Групповое помещение, учебная зона.</w:t>
            </w:r>
          </w:p>
        </w:tc>
      </w:tr>
      <w:tr w:rsidR="00CE5CAB" w:rsidRPr="00B82DA3" w:rsidTr="0061190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DF417B" w:rsidRDefault="00CE5CAB" w:rsidP="00611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DF417B" w:rsidRDefault="00CE5CAB" w:rsidP="00611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17B">
              <w:rPr>
                <w:rFonts w:ascii="Times New Roman" w:hAnsi="Times New Roman"/>
                <w:b/>
                <w:sz w:val="24"/>
                <w:szCs w:val="24"/>
              </w:rPr>
              <w:t>Предварительная   работа</w:t>
            </w:r>
          </w:p>
        </w:tc>
        <w:tc>
          <w:tcPr>
            <w:tcW w:w="1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8C74DF" w:rsidRDefault="00CE5CAB" w:rsidP="008C74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</w:t>
            </w:r>
            <w:r w:rsidRPr="002F0EDE">
              <w:rPr>
                <w:rFonts w:ascii="Times New Roman" w:hAnsi="Times New Roman"/>
                <w:sz w:val="24"/>
                <w:szCs w:val="24"/>
              </w:rPr>
              <w:t>ие художественной литературы,  рассматривание дорожных знаков</w:t>
            </w:r>
            <w:r w:rsidR="008C74DF" w:rsidRPr="002F0EDE">
              <w:rPr>
                <w:rFonts w:ascii="Times New Roman" w:hAnsi="Times New Roman"/>
                <w:sz w:val="24"/>
                <w:szCs w:val="24"/>
              </w:rPr>
              <w:t xml:space="preserve"> и иллюстраций,  </w:t>
            </w:r>
            <w:r w:rsidRPr="002F0EDE">
              <w:rPr>
                <w:rFonts w:ascii="Times New Roman" w:hAnsi="Times New Roman"/>
                <w:sz w:val="24"/>
                <w:szCs w:val="24"/>
              </w:rPr>
              <w:t>рассматривание макета</w:t>
            </w:r>
            <w:r w:rsidR="008C74DF" w:rsidRPr="002F0EDE">
              <w:rPr>
                <w:rFonts w:ascii="Times New Roman" w:hAnsi="Times New Roman"/>
                <w:sz w:val="24"/>
                <w:szCs w:val="24"/>
              </w:rPr>
              <w:t xml:space="preserve"> «Улица города»,</w:t>
            </w:r>
            <w:r w:rsidRPr="002F0EDE">
              <w:rPr>
                <w:rFonts w:ascii="Times New Roman" w:hAnsi="Times New Roman"/>
                <w:sz w:val="24"/>
                <w:szCs w:val="24"/>
              </w:rPr>
              <w:t xml:space="preserve"> разыгрывание ситуаций по безопасному поведению на дороге</w:t>
            </w:r>
            <w:r w:rsidR="008C74DF" w:rsidRPr="002F0EDE">
              <w:rPr>
                <w:rFonts w:ascii="Times New Roman" w:hAnsi="Times New Roman"/>
                <w:sz w:val="24"/>
                <w:szCs w:val="24"/>
              </w:rPr>
              <w:t>, игры по дорожному движению.</w:t>
            </w:r>
          </w:p>
        </w:tc>
      </w:tr>
      <w:tr w:rsidR="00CE5CAB" w:rsidRPr="00B82DA3" w:rsidTr="0061190F">
        <w:trPr>
          <w:trHeight w:val="3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CAB" w:rsidRPr="00DF417B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417B">
              <w:rPr>
                <w:rFonts w:ascii="Times New Roman" w:eastAsia="Calibr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CAB" w:rsidRPr="00DF417B" w:rsidRDefault="00CE5CAB" w:rsidP="00611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F417B">
              <w:rPr>
                <w:rFonts w:ascii="Times New Roman" w:hAnsi="Times New Roman"/>
                <w:b/>
                <w:sz w:val="24"/>
                <w:szCs w:val="20"/>
              </w:rPr>
              <w:t>Задачи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AB" w:rsidRPr="00682C77" w:rsidRDefault="00CE5CAB" w:rsidP="006119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82C77">
              <w:rPr>
                <w:rFonts w:ascii="Times New Roman" w:hAnsi="Times New Roman"/>
                <w:sz w:val="24"/>
                <w:szCs w:val="20"/>
              </w:rPr>
              <w:t>Образовательные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AB" w:rsidRPr="00682C77" w:rsidRDefault="00CE5CAB" w:rsidP="006119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82C77">
              <w:rPr>
                <w:rFonts w:ascii="Times New Roman" w:hAnsi="Times New Roman"/>
                <w:sz w:val="24"/>
                <w:szCs w:val="20"/>
              </w:rPr>
              <w:t>Развивающие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AB" w:rsidRPr="00682C77" w:rsidRDefault="00CE5CAB" w:rsidP="006119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82C77">
              <w:rPr>
                <w:rFonts w:ascii="Times New Roman" w:hAnsi="Times New Roman"/>
                <w:sz w:val="24"/>
                <w:szCs w:val="20"/>
              </w:rPr>
              <w:t>Воспитательные</w:t>
            </w:r>
          </w:p>
        </w:tc>
      </w:tr>
      <w:tr w:rsidR="00CE5CAB" w:rsidRPr="00B82DA3" w:rsidTr="0061190F">
        <w:trPr>
          <w:trHeight w:val="2357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CAB" w:rsidRPr="00B82DA3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CAB" w:rsidRPr="00B82DA3" w:rsidRDefault="00CE5CAB" w:rsidP="0061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D31E8E" w:rsidRDefault="0085320C" w:rsidP="006119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представления </w:t>
            </w:r>
            <w:r w:rsidR="00CE5CAB" w:rsidRPr="00D31E8E">
              <w:rPr>
                <w:rFonts w:ascii="Times New Roman" w:hAnsi="Times New Roman"/>
                <w:sz w:val="24"/>
                <w:szCs w:val="24"/>
              </w:rPr>
              <w:t xml:space="preserve"> детей о переходе дороги, ее особенностях (проезжая часть, тротуар). </w:t>
            </w:r>
            <w:r w:rsidR="00CE5CAB">
              <w:rPr>
                <w:rFonts w:ascii="Times New Roman" w:hAnsi="Times New Roman"/>
                <w:sz w:val="24"/>
                <w:szCs w:val="24"/>
              </w:rPr>
              <w:t xml:space="preserve">Закрепить </w:t>
            </w:r>
            <w:r w:rsidR="00CE5CAB" w:rsidRPr="00D31E8E">
              <w:rPr>
                <w:rFonts w:ascii="Times New Roman" w:hAnsi="Times New Roman"/>
                <w:sz w:val="24"/>
                <w:szCs w:val="24"/>
              </w:rPr>
              <w:t xml:space="preserve">основные сигналы светофора. Определить знаки, которые помогут ребенку избежать опасных ситуаций на дороге.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B82DA3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417B">
              <w:rPr>
                <w:rFonts w:ascii="Times New Roman" w:hAnsi="Times New Roman"/>
                <w:sz w:val="24"/>
                <w:szCs w:val="24"/>
              </w:rPr>
              <w:t>Развивать устную связную речь, умение выражать свои мысли последовательно, используя в речи распространенные предложения.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BF5084" w:rsidRDefault="00CE5CAB" w:rsidP="006119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7B">
              <w:rPr>
                <w:rFonts w:ascii="Times New Roman" w:hAnsi="Times New Roman"/>
                <w:sz w:val="24"/>
                <w:szCs w:val="24"/>
              </w:rPr>
              <w:t>Создавать ситуацию радостного эмоционального настроения, воспитывать в детях грамотных пешеходов, умеющих самостоятельно пользоваться полученными знаниями в повседневной жизни.</w:t>
            </w:r>
          </w:p>
        </w:tc>
      </w:tr>
      <w:tr w:rsidR="00CE5CAB" w:rsidRPr="00B82DA3" w:rsidTr="0061190F">
        <w:trPr>
          <w:trHeight w:val="41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CAB" w:rsidRPr="00B82DA3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CAB" w:rsidRPr="00B82DA3" w:rsidRDefault="00CE5CAB" w:rsidP="0061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8C74DF" w:rsidRDefault="00CE5CAB" w:rsidP="0061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74DF">
              <w:rPr>
                <w:rFonts w:ascii="Times New Roman" w:hAnsi="Times New Roman"/>
                <w:sz w:val="24"/>
                <w:szCs w:val="24"/>
              </w:rPr>
              <w:t>Реч</w:t>
            </w:r>
            <w:r w:rsidR="008C74DF" w:rsidRPr="008C74DF">
              <w:rPr>
                <w:rFonts w:ascii="Times New Roman" w:hAnsi="Times New Roman"/>
                <w:sz w:val="24"/>
                <w:szCs w:val="24"/>
              </w:rPr>
              <w:t>ь</w:t>
            </w:r>
            <w:r w:rsidRPr="008C74DF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8C74DF" w:rsidRPr="00B82DA3" w:rsidTr="00901894">
        <w:trPr>
          <w:trHeight w:val="9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4DF" w:rsidRPr="00B82DA3" w:rsidRDefault="008C74DF" w:rsidP="006119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4DF" w:rsidRPr="00B82DA3" w:rsidRDefault="008C74DF" w:rsidP="0061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DF" w:rsidRPr="002F0EDE" w:rsidRDefault="008C74DF" w:rsidP="006119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F0EDE">
              <w:rPr>
                <w:rFonts w:ascii="Times New Roman" w:hAnsi="Times New Roman"/>
                <w:sz w:val="24"/>
                <w:szCs w:val="24"/>
              </w:rPr>
              <w:t>Побуждать детей к полным ответам, последовательному изложению своих мыслей; пользоваться сложноподчинёнными предложениями.</w:t>
            </w:r>
          </w:p>
        </w:tc>
      </w:tr>
      <w:tr w:rsidR="00CE5CAB" w:rsidRPr="00B82DA3" w:rsidTr="0061190F">
        <w:trPr>
          <w:trHeight w:val="288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AB" w:rsidRPr="00B82DA3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AB" w:rsidRPr="00B82DA3" w:rsidRDefault="00CE5CAB" w:rsidP="0061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B6537C" w:rsidRDefault="00CE5CAB" w:rsidP="0061190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B82DA3">
              <w:rPr>
                <w:rFonts w:ascii="Times New Roman" w:hAnsi="Times New Roman"/>
                <w:sz w:val="24"/>
                <w:szCs w:val="24"/>
              </w:rPr>
              <w:t xml:space="preserve">Словарь: </w:t>
            </w:r>
            <w:r w:rsidRPr="002F0EDE">
              <w:rPr>
                <w:rFonts w:ascii="Times New Roman" w:hAnsi="Times New Roman"/>
                <w:sz w:val="24"/>
                <w:szCs w:val="24"/>
              </w:rPr>
              <w:t xml:space="preserve">проезжая часть, тротуар, светофор, </w:t>
            </w:r>
            <w:r w:rsidR="00B6537C" w:rsidRPr="002F0EDE">
              <w:rPr>
                <w:rFonts w:ascii="Times New Roman" w:hAnsi="Times New Roman"/>
                <w:sz w:val="24"/>
                <w:szCs w:val="24"/>
              </w:rPr>
              <w:t xml:space="preserve">регулировщик, </w:t>
            </w:r>
            <w:r w:rsidRPr="002F0EDE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  <w:r w:rsidR="00B6537C" w:rsidRPr="002F0EDE">
              <w:rPr>
                <w:rFonts w:ascii="Times New Roman" w:hAnsi="Times New Roman"/>
                <w:sz w:val="24"/>
                <w:szCs w:val="24"/>
              </w:rPr>
              <w:t xml:space="preserve">: «пешеходный переход», «островок безопасности», </w:t>
            </w:r>
            <w:r w:rsidR="002E21E4" w:rsidRPr="002F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37C" w:rsidRPr="002F0EDE">
              <w:rPr>
                <w:rFonts w:ascii="Times New Roman" w:hAnsi="Times New Roman"/>
                <w:sz w:val="24"/>
                <w:szCs w:val="24"/>
              </w:rPr>
              <w:t>«подземный переход»,</w:t>
            </w:r>
            <w:r w:rsidR="00B6537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CE5CAB" w:rsidRPr="00B82DA3" w:rsidTr="0061190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AB" w:rsidRPr="00B82DA3" w:rsidRDefault="00CE5CAB" w:rsidP="0061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AB" w:rsidRPr="00B82DA3" w:rsidRDefault="00CE5CAB" w:rsidP="006119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 w:rsidRPr="00B82DA3"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t>Подробный план-конспект занятия</w:t>
            </w:r>
          </w:p>
        </w:tc>
      </w:tr>
      <w:tr w:rsidR="00CE5CAB" w:rsidRPr="00B82DA3" w:rsidTr="0061190F">
        <w:trPr>
          <w:trHeight w:val="769"/>
        </w:trPr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B82DA3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2DA3"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Организационная структура занятия, компоненты технологии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AB" w:rsidRPr="00DF417B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DF417B">
              <w:rPr>
                <w:rFonts w:ascii="Times New Roman" w:eastAsia="Calibri" w:hAnsi="Times New Roman"/>
                <w:b/>
                <w:sz w:val="24"/>
                <w:szCs w:val="24"/>
              </w:rPr>
              <w:t>Техн</w:t>
            </w:r>
            <w:proofErr w:type="spellEnd"/>
            <w:r w:rsidRPr="00DF417B">
              <w:rPr>
                <w:rFonts w:ascii="Times New Roman" w:eastAsia="Calibri" w:hAnsi="Times New Roman"/>
                <w:b/>
                <w:sz w:val="24"/>
                <w:szCs w:val="24"/>
              </w:rPr>
              <w:t>. действия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AB" w:rsidRPr="00DF417B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417B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 педагога</w:t>
            </w:r>
          </w:p>
          <w:p w:rsidR="00CE5CAB" w:rsidRPr="00B82DA3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AB" w:rsidRPr="00DF417B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417B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AB" w:rsidRPr="00B82DA3" w:rsidRDefault="00CE5CAB" w:rsidP="0061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CAB" w:rsidRPr="00B82DA3" w:rsidTr="0061190F">
        <w:trPr>
          <w:trHeight w:val="1111"/>
        </w:trPr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B82DA3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2DA3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1.Оргмомент</w:t>
            </w:r>
          </w:p>
          <w:p w:rsidR="00CE5CAB" w:rsidRPr="00B82DA3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B82DA3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DF417B" w:rsidRDefault="00C13A35" w:rsidP="002F0E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гости к ребятам </w:t>
            </w:r>
            <w:r w:rsidRPr="002F0EDE">
              <w:rPr>
                <w:rFonts w:ascii="Times New Roman" w:hAnsi="Times New Roman"/>
                <w:sz w:val="24"/>
                <w:szCs w:val="24"/>
              </w:rPr>
              <w:t xml:space="preserve">пришёл </w:t>
            </w:r>
            <w:r w:rsidR="0054683C" w:rsidRPr="002F0EDE">
              <w:rPr>
                <w:rFonts w:ascii="Times New Roman" w:hAnsi="Times New Roman"/>
                <w:sz w:val="24"/>
                <w:szCs w:val="24"/>
              </w:rPr>
              <w:t xml:space="preserve"> Буратино с перевязанной рукой</w:t>
            </w:r>
            <w:r w:rsidR="00D5148E" w:rsidRPr="002F0EDE">
              <w:rPr>
                <w:rFonts w:ascii="Times New Roman" w:hAnsi="Times New Roman"/>
                <w:sz w:val="24"/>
                <w:szCs w:val="24"/>
              </w:rPr>
              <w:t xml:space="preserve">.  Буратино </w:t>
            </w:r>
            <w:r w:rsidRPr="002F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0EDE">
              <w:rPr>
                <w:rFonts w:ascii="Times New Roman" w:hAnsi="Times New Roman"/>
                <w:sz w:val="24"/>
                <w:szCs w:val="24"/>
              </w:rPr>
              <w:t xml:space="preserve">переходил </w:t>
            </w:r>
            <w:r w:rsidR="00D5148E" w:rsidRPr="002F0EDE">
              <w:rPr>
                <w:rFonts w:ascii="Times New Roman" w:hAnsi="Times New Roman"/>
                <w:sz w:val="24"/>
                <w:szCs w:val="24"/>
              </w:rPr>
              <w:t xml:space="preserve"> дорогу  и его сбила</w:t>
            </w:r>
            <w:proofErr w:type="gramEnd"/>
            <w:r w:rsidR="00D5148E" w:rsidRPr="002F0EDE">
              <w:rPr>
                <w:rFonts w:ascii="Times New Roman" w:hAnsi="Times New Roman"/>
                <w:sz w:val="24"/>
                <w:szCs w:val="24"/>
              </w:rPr>
              <w:t xml:space="preserve">  машина</w:t>
            </w:r>
            <w:r w:rsidRPr="002F0E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0640" w:rsidRPr="002F0EDE"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  <w:r w:rsidR="00D5148E" w:rsidRPr="002F0EDE">
              <w:rPr>
                <w:rFonts w:ascii="Times New Roman" w:hAnsi="Times New Roman"/>
                <w:sz w:val="24"/>
                <w:szCs w:val="24"/>
              </w:rPr>
              <w:t xml:space="preserve"> винит  водителя машины в том, что он его сбил, а водитель  сказал</w:t>
            </w:r>
            <w:proofErr w:type="gramStart"/>
            <w:r w:rsidR="00D5148E" w:rsidRPr="002F0ED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D5148E" w:rsidRPr="002F0EDE">
              <w:rPr>
                <w:rFonts w:ascii="Times New Roman" w:hAnsi="Times New Roman"/>
                <w:sz w:val="24"/>
                <w:szCs w:val="24"/>
              </w:rPr>
              <w:t xml:space="preserve"> что Буратино сам виноват, потому что не знает правила перехода через дорогу.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DF417B" w:rsidRDefault="00CE5CAB" w:rsidP="0061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Здороваются</w:t>
            </w:r>
            <w:r w:rsidR="0054683C">
              <w:rPr>
                <w:rFonts w:ascii="Times New Roman" w:hAnsi="Times New Roman"/>
                <w:sz w:val="24"/>
                <w:szCs w:val="24"/>
              </w:rPr>
              <w:t xml:space="preserve">. Интересуются, что случилось с Буратино, почему у него перевязана рука.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B82DA3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E5CAB" w:rsidRPr="00B82DA3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5CAB" w:rsidRPr="00B82DA3" w:rsidTr="0061190F">
        <w:trPr>
          <w:trHeight w:val="1166"/>
        </w:trPr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B82DA3" w:rsidRDefault="00CE5CAB" w:rsidP="0061190F">
            <w:pPr>
              <w:tabs>
                <w:tab w:val="left" w:pos="266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2DA3">
              <w:rPr>
                <w:rFonts w:ascii="Times New Roman" w:eastAsia="Calibri" w:hAnsi="Times New Roman"/>
                <w:b/>
                <w:sz w:val="24"/>
                <w:szCs w:val="24"/>
              </w:rPr>
              <w:t>2.Мотивационно-ориентировочный</w:t>
            </w:r>
          </w:p>
          <w:p w:rsidR="00CE5CAB" w:rsidRPr="00B82DA3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B82DA3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DF417B" w:rsidRDefault="00C13A35" w:rsidP="006119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DE">
              <w:rPr>
                <w:rFonts w:ascii="Times New Roman" w:hAnsi="Times New Roman"/>
                <w:sz w:val="24"/>
                <w:szCs w:val="24"/>
              </w:rPr>
              <w:t xml:space="preserve">Предлагает детям объяснить Буратино, что </w:t>
            </w:r>
            <w:r w:rsidR="00D5148E" w:rsidRPr="002F0EDE">
              <w:rPr>
                <w:rFonts w:ascii="Times New Roman" w:hAnsi="Times New Roman"/>
                <w:sz w:val="24"/>
                <w:szCs w:val="24"/>
              </w:rPr>
              <w:t xml:space="preserve"> он не прав, </w:t>
            </w:r>
            <w:r w:rsidRPr="002F0EDE">
              <w:rPr>
                <w:rFonts w:ascii="Times New Roman" w:hAnsi="Times New Roman"/>
                <w:sz w:val="24"/>
                <w:szCs w:val="24"/>
              </w:rPr>
              <w:t>всем необходимо знать о правилах безопасного поведения на  дороге</w:t>
            </w:r>
            <w:proofErr w:type="gramStart"/>
            <w:r w:rsidR="00D5148E" w:rsidRPr="002F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E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8E" w:rsidRPr="002F0EDE" w:rsidRDefault="00CF0640" w:rsidP="0061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DE">
              <w:rPr>
                <w:rFonts w:ascii="Times New Roman" w:hAnsi="Times New Roman"/>
                <w:sz w:val="24"/>
                <w:szCs w:val="24"/>
              </w:rPr>
              <w:t xml:space="preserve">Дети осознают и </w:t>
            </w:r>
            <w:r w:rsidR="00D5148E" w:rsidRPr="002F0EDE">
              <w:rPr>
                <w:rFonts w:ascii="Times New Roman" w:hAnsi="Times New Roman"/>
                <w:sz w:val="24"/>
                <w:szCs w:val="24"/>
              </w:rPr>
              <w:t>принимают предложенную задачу</w:t>
            </w:r>
          </w:p>
          <w:p w:rsidR="00D5148E" w:rsidRDefault="00D5148E" w:rsidP="0061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CAB" w:rsidRPr="00DF417B" w:rsidRDefault="00CE5CAB" w:rsidP="0061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B82DA3" w:rsidRDefault="00CE5CAB" w:rsidP="006119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5CAB" w:rsidRPr="00B82DA3" w:rsidTr="0061190F">
        <w:trPr>
          <w:trHeight w:val="2213"/>
        </w:trPr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2F0EDE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0ED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3.Поисковый </w:t>
            </w:r>
          </w:p>
          <w:p w:rsidR="00CE5CAB" w:rsidRPr="002F0EDE" w:rsidRDefault="00CE5CAB" w:rsidP="00CF06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F0640" w:rsidRPr="002F0EDE" w:rsidRDefault="00CF0640" w:rsidP="00CF06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0EDE">
              <w:rPr>
                <w:rFonts w:ascii="Times New Roman" w:eastAsia="Calibri" w:hAnsi="Times New Roman"/>
                <w:b/>
                <w:sz w:val="24"/>
                <w:szCs w:val="24"/>
              </w:rPr>
              <w:t>Техника</w:t>
            </w:r>
          </w:p>
          <w:p w:rsidR="00CF0640" w:rsidRPr="002F0EDE" w:rsidRDefault="00CF0640" w:rsidP="00CF06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0EDE">
              <w:rPr>
                <w:rFonts w:ascii="Times New Roman" w:eastAsia="Calibri" w:hAnsi="Times New Roman"/>
                <w:b/>
                <w:sz w:val="24"/>
                <w:szCs w:val="24"/>
              </w:rPr>
              <w:t>«Корзина идей»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2F0EDE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2F0EDE" w:rsidRDefault="00CF0640" w:rsidP="0061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DE">
              <w:rPr>
                <w:rFonts w:ascii="Times New Roman" w:hAnsi="Times New Roman"/>
                <w:sz w:val="24"/>
                <w:szCs w:val="24"/>
              </w:rPr>
              <w:t>1. Предлагает детям вспомнить всё, что они знают о переходе улицы</w:t>
            </w:r>
          </w:p>
          <w:p w:rsidR="00CF0640" w:rsidRPr="002F0EDE" w:rsidRDefault="00CF0640" w:rsidP="0061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DE">
              <w:rPr>
                <w:rFonts w:ascii="Times New Roman" w:hAnsi="Times New Roman"/>
                <w:sz w:val="24"/>
                <w:szCs w:val="24"/>
              </w:rPr>
              <w:t>(индивидуально)</w:t>
            </w:r>
            <w:r w:rsidR="0085320C">
              <w:rPr>
                <w:rFonts w:ascii="Times New Roman" w:hAnsi="Times New Roman"/>
                <w:sz w:val="24"/>
                <w:szCs w:val="24"/>
              </w:rPr>
              <w:t xml:space="preserve"> и предлагает выложить пешеходный переход</w:t>
            </w:r>
          </w:p>
          <w:p w:rsidR="00CF0640" w:rsidRDefault="00CF0640" w:rsidP="0061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DE">
              <w:rPr>
                <w:rFonts w:ascii="Times New Roman" w:hAnsi="Times New Roman"/>
                <w:sz w:val="24"/>
                <w:szCs w:val="24"/>
              </w:rPr>
              <w:t>2. Поделиться знаниями друг с другом</w:t>
            </w:r>
          </w:p>
          <w:p w:rsidR="0085320C" w:rsidRDefault="0085320C" w:rsidP="0061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20C" w:rsidRPr="002F0EDE" w:rsidRDefault="0085320C" w:rsidP="0061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640" w:rsidRDefault="00CF0640" w:rsidP="0061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DE">
              <w:rPr>
                <w:rFonts w:ascii="Times New Roman" w:hAnsi="Times New Roman"/>
                <w:sz w:val="24"/>
                <w:szCs w:val="24"/>
              </w:rPr>
              <w:t>3. Рассказать всем, что вспомнили, дополняя друг друга.</w:t>
            </w:r>
          </w:p>
          <w:p w:rsidR="00952F07" w:rsidRPr="002F0EDE" w:rsidRDefault="00952F07" w:rsidP="0061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F07" w:rsidRPr="002F0EDE" w:rsidRDefault="00952F07" w:rsidP="0061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CAB" w:rsidRPr="002F0EDE" w:rsidRDefault="00CF0640" w:rsidP="00377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DE">
              <w:rPr>
                <w:rFonts w:ascii="Times New Roman" w:hAnsi="Times New Roman"/>
                <w:sz w:val="24"/>
                <w:szCs w:val="24"/>
              </w:rPr>
              <w:t xml:space="preserve">Выставляет </w:t>
            </w:r>
            <w:r w:rsidR="002E21E4" w:rsidRPr="002F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6537C" w:rsidRPr="002F0EDE">
              <w:rPr>
                <w:rFonts w:ascii="Times New Roman" w:hAnsi="Times New Roman"/>
                <w:sz w:val="24"/>
                <w:szCs w:val="24"/>
              </w:rPr>
              <w:t>картинки</w:t>
            </w:r>
            <w:proofErr w:type="gramEnd"/>
            <w:r w:rsidR="002E21E4" w:rsidRPr="002F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37C" w:rsidRPr="002F0EDE">
              <w:rPr>
                <w:rFonts w:ascii="Times New Roman" w:hAnsi="Times New Roman"/>
                <w:sz w:val="24"/>
                <w:szCs w:val="24"/>
              </w:rPr>
              <w:t xml:space="preserve"> илл</w:t>
            </w:r>
            <w:r w:rsidR="00952F07" w:rsidRPr="002F0EDE">
              <w:rPr>
                <w:rFonts w:ascii="Times New Roman" w:hAnsi="Times New Roman"/>
                <w:sz w:val="24"/>
                <w:szCs w:val="24"/>
              </w:rPr>
              <w:t>юстрирующие рассказанное детьми на магнитную доску.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4" w:rsidRDefault="002E21E4" w:rsidP="002E21E4">
            <w:pPr>
              <w:pStyle w:val="a3"/>
              <w:numPr>
                <w:ilvl w:val="0"/>
                <w:numId w:val="1"/>
              </w:num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DE">
              <w:rPr>
                <w:rFonts w:ascii="Times New Roman" w:hAnsi="Times New Roman"/>
                <w:sz w:val="24"/>
                <w:szCs w:val="24"/>
              </w:rPr>
              <w:t>Самостоятельно выкладывают перед собой пешеходный переход из белых полосок.</w:t>
            </w:r>
          </w:p>
          <w:p w:rsidR="0085320C" w:rsidRPr="002F0EDE" w:rsidRDefault="0085320C" w:rsidP="0085320C">
            <w:pPr>
              <w:pStyle w:val="a3"/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1E4" w:rsidRPr="002F0EDE" w:rsidRDefault="002E21E4" w:rsidP="002E21E4">
            <w:pPr>
              <w:pStyle w:val="a3"/>
              <w:numPr>
                <w:ilvl w:val="0"/>
                <w:numId w:val="1"/>
              </w:num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DE">
              <w:rPr>
                <w:rFonts w:ascii="Times New Roman" w:hAnsi="Times New Roman"/>
                <w:sz w:val="24"/>
                <w:szCs w:val="24"/>
              </w:rPr>
              <w:t>Объединяют свои знания с товарищем, соединяют полоски вместе.</w:t>
            </w:r>
          </w:p>
          <w:p w:rsidR="002E21E4" w:rsidRPr="002F0EDE" w:rsidRDefault="00377318" w:rsidP="00377318">
            <w:pPr>
              <w:pStyle w:val="a3"/>
              <w:numPr>
                <w:ilvl w:val="0"/>
                <w:numId w:val="1"/>
              </w:num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DE">
              <w:rPr>
                <w:rFonts w:ascii="Times New Roman" w:hAnsi="Times New Roman"/>
                <w:sz w:val="24"/>
                <w:szCs w:val="24"/>
              </w:rPr>
              <w:t>Строят  пешеходный переход все вместе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8" w:rsidRPr="002F0EDE" w:rsidRDefault="00377318" w:rsidP="006119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F0EDE">
              <w:rPr>
                <w:rFonts w:ascii="Times New Roman" w:eastAsia="Calibri" w:hAnsi="Times New Roman"/>
                <w:sz w:val="24"/>
                <w:szCs w:val="24"/>
              </w:rPr>
              <w:t>У детей на столах – белые полоски бумаги.</w:t>
            </w:r>
          </w:p>
          <w:p w:rsidR="00952F07" w:rsidRPr="002F0EDE" w:rsidRDefault="00952F07" w:rsidP="006119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52F07" w:rsidRPr="002F0EDE" w:rsidRDefault="00952F07" w:rsidP="006119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52F07" w:rsidRPr="002F0EDE" w:rsidRDefault="00952F07" w:rsidP="006119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F0EDE">
              <w:rPr>
                <w:rFonts w:ascii="Times New Roman" w:eastAsia="Calibri" w:hAnsi="Times New Roman"/>
                <w:sz w:val="24"/>
                <w:szCs w:val="24"/>
              </w:rPr>
              <w:t>Магнитная доска</w:t>
            </w:r>
          </w:p>
        </w:tc>
      </w:tr>
      <w:tr w:rsidR="00CE5CAB" w:rsidRPr="00B82DA3" w:rsidTr="0061190F">
        <w:trPr>
          <w:trHeight w:val="702"/>
        </w:trPr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B82DA3" w:rsidRDefault="00CE5CAB" w:rsidP="0061190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2DA3">
              <w:rPr>
                <w:rFonts w:ascii="Times New Roman" w:eastAsia="Calibri" w:hAnsi="Times New Roman"/>
                <w:b/>
                <w:sz w:val="24"/>
                <w:szCs w:val="24"/>
              </w:rPr>
              <w:t>4. Динамическая пауза/ игровая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B82DA3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Default="00D8796D" w:rsidP="0061190F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Читает Физкультминутку, показывает движения</w:t>
            </w:r>
          </w:p>
          <w:p w:rsidR="00CE5CAB" w:rsidRDefault="00CE5CAB" w:rsidP="0061190F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92A">
              <w:rPr>
                <w:rFonts w:ascii="Times New Roman" w:hAnsi="Times New Roman"/>
                <w:b/>
                <w:sz w:val="24"/>
                <w:szCs w:val="24"/>
              </w:rPr>
              <w:t xml:space="preserve">У асфальтовой дороги, возмущались носороги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руки вперёд, вверх, в сторону, вниз)</w:t>
            </w:r>
          </w:p>
          <w:p w:rsidR="00CE5CAB" w:rsidRDefault="00CE5CAB" w:rsidP="0061190F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92A">
              <w:rPr>
                <w:rFonts w:ascii="Times New Roman" w:hAnsi="Times New Roman"/>
                <w:b/>
                <w:sz w:val="24"/>
                <w:szCs w:val="24"/>
              </w:rPr>
              <w:t>Пешеходам - нет пути, как дорогу перейти?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(качание головой вправо-влево)</w:t>
            </w:r>
          </w:p>
          <w:p w:rsidR="00CE5CAB" w:rsidRDefault="00CE5CAB" w:rsidP="0061190F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Мимо едут, вжик, да вжик, то такси, то грузовик. То автобус, то маршрутка – на дорогу выйти жутко!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(руки на поясе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повороты в стороны)</w:t>
            </w:r>
          </w:p>
          <w:p w:rsidR="00CE5CAB" w:rsidRDefault="00CE5CAB" w:rsidP="0061190F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Подошёл художник крот: нарисуем пешеход! </w:t>
            </w:r>
            <w:r>
              <w:rPr>
                <w:rFonts w:ascii="Times New Roman" w:hAnsi="Times New Roman"/>
                <w:sz w:val="24"/>
                <w:szCs w:val="24"/>
              </w:rPr>
              <w:t>(ходьба на месте)</w:t>
            </w:r>
          </w:p>
          <w:p w:rsidR="00CE5CAB" w:rsidRDefault="00CE5CAB" w:rsidP="0061190F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Чёрно белая дорожка – от порожка до порожка!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(махи прямыми руками перед собой с права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лево)</w:t>
            </w:r>
          </w:p>
          <w:p w:rsidR="00CE5CAB" w:rsidRDefault="00CE5CAB" w:rsidP="0061190F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Зебра ахнула:  – Друзья, полосатый он как я! </w:t>
            </w:r>
            <w:r>
              <w:rPr>
                <w:rFonts w:ascii="Times New Roman" w:hAnsi="Times New Roman"/>
                <w:sz w:val="24"/>
                <w:szCs w:val="24"/>
              </w:rPr>
              <w:t>(наклоны головы в стороны)</w:t>
            </w:r>
          </w:p>
          <w:p w:rsidR="00CE5CAB" w:rsidRPr="00DF417B" w:rsidRDefault="00CE5CAB" w:rsidP="0061190F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той поры зовёт народ «Зеброй» этот переход </w:t>
            </w:r>
            <w:r>
              <w:rPr>
                <w:rFonts w:ascii="Times New Roman" w:hAnsi="Times New Roman"/>
                <w:sz w:val="24"/>
                <w:szCs w:val="24"/>
              </w:rPr>
              <w:t>(наклоны головы вперёд-назад)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DF417B" w:rsidRDefault="00CE5CAB" w:rsidP="0061190F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проговаривают слова и выполняют движения  в соответствии с текстом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B82DA3" w:rsidRDefault="00CE5CAB" w:rsidP="006119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5CAB" w:rsidRPr="00B82DA3" w:rsidTr="0061190F">
        <w:trPr>
          <w:trHeight w:val="419"/>
        </w:trPr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2DA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5.Практический</w:t>
            </w:r>
          </w:p>
          <w:p w:rsidR="00D8796D" w:rsidRDefault="00D8796D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8796D" w:rsidRDefault="00D8796D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8796D" w:rsidRPr="00B82DA3" w:rsidRDefault="00D8796D" w:rsidP="00D16DE9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B82DA3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8C" w:rsidRPr="002F0EDE" w:rsidRDefault="005E5E8C" w:rsidP="005E5E8C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DE">
              <w:rPr>
                <w:rFonts w:ascii="Times New Roman" w:hAnsi="Times New Roman"/>
                <w:sz w:val="24"/>
                <w:szCs w:val="24"/>
              </w:rPr>
              <w:t xml:space="preserve">Воспитатель предлагает детям </w:t>
            </w:r>
            <w:r w:rsidR="00243D32" w:rsidRPr="002F0EDE">
              <w:rPr>
                <w:rFonts w:ascii="Times New Roman" w:hAnsi="Times New Roman"/>
                <w:sz w:val="24"/>
                <w:szCs w:val="24"/>
              </w:rPr>
              <w:t>научить</w:t>
            </w:r>
            <w:r w:rsidRPr="002F0EDE">
              <w:rPr>
                <w:rFonts w:ascii="Times New Roman" w:hAnsi="Times New Roman"/>
                <w:sz w:val="24"/>
                <w:szCs w:val="24"/>
              </w:rPr>
              <w:t xml:space="preserve"> Буратино </w:t>
            </w:r>
            <w:r w:rsidR="00243D32" w:rsidRPr="002F0EDE">
              <w:rPr>
                <w:rFonts w:ascii="Times New Roman" w:hAnsi="Times New Roman"/>
                <w:sz w:val="24"/>
                <w:szCs w:val="24"/>
              </w:rPr>
              <w:t>ориентироваться на улицах города</w:t>
            </w:r>
            <w:r w:rsidR="006119A5" w:rsidRPr="002F0E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F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3D32" w:rsidRPr="002F0EDE" w:rsidRDefault="00243D32" w:rsidP="00243D32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DE">
              <w:rPr>
                <w:rFonts w:ascii="Times New Roman" w:hAnsi="Times New Roman"/>
                <w:sz w:val="24"/>
                <w:szCs w:val="24"/>
              </w:rPr>
              <w:t>Упражнение «Что изменилось на улице?»</w:t>
            </w:r>
          </w:p>
          <w:p w:rsidR="005E5E8C" w:rsidRPr="002F0EDE" w:rsidRDefault="005E5E8C" w:rsidP="00133F99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7" w:rsidRPr="002F0EDE" w:rsidRDefault="00952F07" w:rsidP="009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DE">
              <w:rPr>
                <w:rFonts w:ascii="Times New Roman" w:hAnsi="Times New Roman"/>
                <w:sz w:val="24"/>
                <w:szCs w:val="24"/>
              </w:rPr>
              <w:t>Дети выполняют творческие задания, высказывают своё мнение.</w:t>
            </w:r>
          </w:p>
          <w:p w:rsidR="00133F99" w:rsidRPr="002F0EDE" w:rsidRDefault="00133F99" w:rsidP="00611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F99" w:rsidRPr="002F0EDE" w:rsidRDefault="00952F07" w:rsidP="009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DE">
              <w:rPr>
                <w:rFonts w:ascii="Times New Roman" w:hAnsi="Times New Roman"/>
                <w:sz w:val="24"/>
                <w:szCs w:val="24"/>
              </w:rPr>
              <w:t>Дети упражняют</w:t>
            </w:r>
            <w:r w:rsidR="00133F99" w:rsidRPr="002F0EDE">
              <w:rPr>
                <w:rFonts w:ascii="Times New Roman" w:hAnsi="Times New Roman"/>
                <w:sz w:val="24"/>
                <w:szCs w:val="24"/>
              </w:rPr>
              <w:t xml:space="preserve">  Буратино </w:t>
            </w:r>
            <w:r w:rsidRPr="002F0EDE">
              <w:rPr>
                <w:rFonts w:ascii="Times New Roman" w:hAnsi="Times New Roman"/>
                <w:sz w:val="24"/>
                <w:szCs w:val="24"/>
              </w:rPr>
              <w:t>на макете «Улица города»</w:t>
            </w:r>
            <w:r w:rsidR="00243D32" w:rsidRPr="002F0E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F0EDE">
              <w:rPr>
                <w:rFonts w:ascii="Times New Roman" w:hAnsi="Times New Roman"/>
                <w:sz w:val="24"/>
                <w:szCs w:val="24"/>
              </w:rPr>
              <w:t xml:space="preserve"> Показывают ему как дойти от дома </w:t>
            </w:r>
            <w:r w:rsidR="00133F99" w:rsidRPr="002F0EDE">
              <w:rPr>
                <w:rFonts w:ascii="Times New Roman" w:hAnsi="Times New Roman"/>
                <w:sz w:val="24"/>
                <w:szCs w:val="24"/>
              </w:rPr>
              <w:t xml:space="preserve">до школы, </w:t>
            </w:r>
            <w:r w:rsidR="00243D32" w:rsidRPr="002F0EDE">
              <w:rPr>
                <w:rFonts w:ascii="Times New Roman" w:hAnsi="Times New Roman"/>
                <w:sz w:val="24"/>
                <w:szCs w:val="24"/>
              </w:rPr>
              <w:t xml:space="preserve">магазина, больницы, </w:t>
            </w:r>
            <w:r w:rsidR="00133F99" w:rsidRPr="002F0EDE">
              <w:rPr>
                <w:rFonts w:ascii="Times New Roman" w:hAnsi="Times New Roman"/>
                <w:sz w:val="24"/>
                <w:szCs w:val="24"/>
              </w:rPr>
              <w:t>объясняя ем</w:t>
            </w:r>
            <w:r w:rsidR="00243D32" w:rsidRPr="002F0EDE">
              <w:rPr>
                <w:rFonts w:ascii="Times New Roman" w:hAnsi="Times New Roman"/>
                <w:sz w:val="24"/>
                <w:szCs w:val="24"/>
              </w:rPr>
              <w:t xml:space="preserve">у по </w:t>
            </w:r>
            <w:proofErr w:type="gramStart"/>
            <w:r w:rsidR="00243D32" w:rsidRPr="002F0EDE">
              <w:rPr>
                <w:rFonts w:ascii="Times New Roman" w:hAnsi="Times New Roman"/>
                <w:sz w:val="24"/>
                <w:szCs w:val="24"/>
              </w:rPr>
              <w:t>дороге</w:t>
            </w:r>
            <w:proofErr w:type="gramEnd"/>
            <w:r w:rsidR="00243D32" w:rsidRPr="002F0EDE">
              <w:rPr>
                <w:rFonts w:ascii="Times New Roman" w:hAnsi="Times New Roman"/>
                <w:sz w:val="24"/>
                <w:szCs w:val="24"/>
              </w:rPr>
              <w:t xml:space="preserve"> каждый шаг действий </w:t>
            </w:r>
            <w:r w:rsidR="00133F99" w:rsidRPr="002F0EDE">
              <w:rPr>
                <w:rFonts w:ascii="Times New Roman" w:hAnsi="Times New Roman"/>
                <w:sz w:val="24"/>
                <w:szCs w:val="24"/>
              </w:rPr>
              <w:t>(дополняют ответы друг друга или исправляют их)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DE" w:rsidRDefault="002F0EDE" w:rsidP="006119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F0EDE" w:rsidRDefault="002F0EDE" w:rsidP="006119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3F99" w:rsidRPr="002F0EDE" w:rsidRDefault="00133F99" w:rsidP="006119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F0EDE">
              <w:rPr>
                <w:rFonts w:ascii="Times New Roman" w:eastAsia="Calibri" w:hAnsi="Times New Roman"/>
                <w:sz w:val="24"/>
                <w:szCs w:val="24"/>
              </w:rPr>
              <w:t>На столе макет «Улица города»</w:t>
            </w:r>
          </w:p>
        </w:tc>
      </w:tr>
      <w:tr w:rsidR="00CE5CAB" w:rsidRPr="00B82DA3" w:rsidTr="0061190F">
        <w:trPr>
          <w:trHeight w:val="1415"/>
        </w:trPr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B82DA3" w:rsidRDefault="00CE5CAB" w:rsidP="0061190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82DA3">
              <w:rPr>
                <w:rFonts w:ascii="Times New Roman" w:eastAsia="Calibri" w:hAnsi="Times New Roman"/>
                <w:b/>
                <w:sz w:val="24"/>
                <w:szCs w:val="24"/>
              </w:rPr>
              <w:t>6. Рефлексивно-оценочны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й</w:t>
            </w:r>
            <w:r w:rsidRPr="00B82DA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B82DA3" w:rsidRDefault="00CE5CAB" w:rsidP="006119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2" w:rsidRPr="002F0EDE" w:rsidRDefault="00243D32" w:rsidP="00243D32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DE">
              <w:rPr>
                <w:rFonts w:ascii="Times New Roman" w:hAnsi="Times New Roman"/>
                <w:sz w:val="24"/>
                <w:szCs w:val="24"/>
              </w:rPr>
              <w:t xml:space="preserve">Буратино благодарит детей за помощь,  прощается, обещает соблюдать все правила безопасности на дороге. </w:t>
            </w:r>
          </w:p>
          <w:p w:rsidR="00243D32" w:rsidRDefault="00243D32" w:rsidP="00243D32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417B">
              <w:rPr>
                <w:rFonts w:ascii="Times New Roman" w:hAnsi="Times New Roman"/>
                <w:sz w:val="24"/>
                <w:szCs w:val="24"/>
              </w:rPr>
              <w:t xml:space="preserve">Воспитатель читает стихотворение </w:t>
            </w:r>
          </w:p>
          <w:p w:rsidR="00243D32" w:rsidRPr="002F0EDE" w:rsidRDefault="00390A91" w:rsidP="0061190F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DE">
              <w:rPr>
                <w:rFonts w:ascii="Times New Roman" w:hAnsi="Times New Roman"/>
                <w:sz w:val="24"/>
                <w:szCs w:val="24"/>
              </w:rPr>
              <w:t>По городу, по улице</w:t>
            </w:r>
            <w:proofErr w:type="gramStart"/>
            <w:r w:rsidRPr="002F0EDE">
              <w:rPr>
                <w:rFonts w:ascii="Times New Roman" w:hAnsi="Times New Roman"/>
                <w:sz w:val="24"/>
                <w:szCs w:val="24"/>
              </w:rPr>
              <w:br/>
              <w:t>Н</w:t>
            </w:r>
            <w:proofErr w:type="gramEnd"/>
            <w:r w:rsidRPr="002F0EDE">
              <w:rPr>
                <w:rFonts w:ascii="Times New Roman" w:hAnsi="Times New Roman"/>
                <w:sz w:val="24"/>
                <w:szCs w:val="24"/>
              </w:rPr>
              <w:t>е ходят просто так.</w:t>
            </w:r>
            <w:r w:rsidRPr="002F0EDE">
              <w:rPr>
                <w:rFonts w:ascii="Times New Roman" w:hAnsi="Times New Roman"/>
                <w:sz w:val="24"/>
                <w:szCs w:val="24"/>
              </w:rPr>
              <w:br/>
              <w:t>Когда не знаешь правила,</w:t>
            </w:r>
            <w:r w:rsidRPr="002F0EDE">
              <w:rPr>
                <w:rFonts w:ascii="Times New Roman" w:hAnsi="Times New Roman"/>
                <w:sz w:val="24"/>
                <w:szCs w:val="24"/>
              </w:rPr>
              <w:br/>
              <w:t>Легко попасть впросак.</w:t>
            </w:r>
            <w:r w:rsidRPr="002F0EDE">
              <w:rPr>
                <w:rFonts w:ascii="Times New Roman" w:hAnsi="Times New Roman"/>
                <w:sz w:val="24"/>
                <w:szCs w:val="24"/>
              </w:rPr>
              <w:br/>
              <w:t>Все время будь внимательным</w:t>
            </w:r>
            <w:proofErr w:type="gramStart"/>
            <w:r w:rsidRPr="002F0EDE"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proofErr w:type="gramEnd"/>
            <w:r w:rsidRPr="002F0EDE">
              <w:rPr>
                <w:rFonts w:ascii="Times New Roman" w:hAnsi="Times New Roman"/>
                <w:sz w:val="24"/>
                <w:szCs w:val="24"/>
              </w:rPr>
              <w:t xml:space="preserve"> помни наперед:</w:t>
            </w:r>
            <w:r w:rsidRPr="002F0EDE">
              <w:rPr>
                <w:rFonts w:ascii="Times New Roman" w:hAnsi="Times New Roman"/>
                <w:sz w:val="24"/>
                <w:szCs w:val="24"/>
              </w:rPr>
              <w:br/>
              <w:t>Свои имеют правила</w:t>
            </w:r>
            <w:r w:rsidRPr="002F0EDE">
              <w:rPr>
                <w:rFonts w:ascii="Times New Roman" w:hAnsi="Times New Roman"/>
                <w:sz w:val="24"/>
                <w:szCs w:val="24"/>
              </w:rPr>
              <w:br/>
              <w:t>Шофер и пешеход.</w:t>
            </w:r>
          </w:p>
          <w:p w:rsidR="00CE5CAB" w:rsidRPr="00390A91" w:rsidRDefault="00CE5CAB" w:rsidP="0061190F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 предлагает детям оценить  своё поведение на дороге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2" w:rsidRDefault="00243D32" w:rsidP="0061190F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32" w:rsidRDefault="00243D32" w:rsidP="0061190F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CAB" w:rsidRDefault="00CE5CAB" w:rsidP="0061190F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17B">
              <w:rPr>
                <w:rFonts w:ascii="Times New Roman" w:hAnsi="Times New Roman"/>
                <w:sz w:val="24"/>
                <w:szCs w:val="24"/>
              </w:rPr>
              <w:t xml:space="preserve">Слушают.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90A91" w:rsidRPr="00243D32" w:rsidRDefault="00390A91" w:rsidP="0061190F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90A91" w:rsidRDefault="00390A91" w:rsidP="0061190F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A91" w:rsidRDefault="00390A91" w:rsidP="0061190F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32" w:rsidRDefault="00243D32" w:rsidP="0061190F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CAB" w:rsidRPr="00DF417B" w:rsidRDefault="00CE5CAB" w:rsidP="0061190F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помощью «Светофора» оценивают своё поведение на дороге и аргументируют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свою оценку.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B" w:rsidRPr="00B82DA3" w:rsidRDefault="00CE5CAB" w:rsidP="0061190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E5CAB" w:rsidRDefault="00CE5CAB" w:rsidP="00CE5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E5CAB" w:rsidRDefault="00CE5CAB" w:rsidP="00CE5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CAB" w:rsidRDefault="00CE5CAB" w:rsidP="00CE5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CAB" w:rsidRDefault="00CE5CAB" w:rsidP="00CE5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CAB" w:rsidRDefault="00CE5CAB" w:rsidP="00CE5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BAF" w:rsidRDefault="00141BAF"/>
    <w:sectPr w:rsidR="00141BAF" w:rsidSect="00CE5C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409F0"/>
    <w:multiLevelType w:val="hybridMultilevel"/>
    <w:tmpl w:val="3BB4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5CAB"/>
    <w:rsid w:val="00036234"/>
    <w:rsid w:val="00133F99"/>
    <w:rsid w:val="00141BAF"/>
    <w:rsid w:val="00196B63"/>
    <w:rsid w:val="00231A64"/>
    <w:rsid w:val="00243D32"/>
    <w:rsid w:val="002E21E4"/>
    <w:rsid w:val="002F0EDE"/>
    <w:rsid w:val="00377318"/>
    <w:rsid w:val="00390A91"/>
    <w:rsid w:val="0054683C"/>
    <w:rsid w:val="00593F5D"/>
    <w:rsid w:val="005D680A"/>
    <w:rsid w:val="005E5E8C"/>
    <w:rsid w:val="006119A5"/>
    <w:rsid w:val="00630C32"/>
    <w:rsid w:val="00757FDF"/>
    <w:rsid w:val="008032C3"/>
    <w:rsid w:val="0085320C"/>
    <w:rsid w:val="008C74DF"/>
    <w:rsid w:val="00952F07"/>
    <w:rsid w:val="00B6537C"/>
    <w:rsid w:val="00C13A35"/>
    <w:rsid w:val="00CE5CAB"/>
    <w:rsid w:val="00CF0640"/>
    <w:rsid w:val="00D16DE9"/>
    <w:rsid w:val="00D5148E"/>
    <w:rsid w:val="00D8796D"/>
    <w:rsid w:val="00DA76CB"/>
    <w:rsid w:val="00DC6CF5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dcterms:created xsi:type="dcterms:W3CDTF">2016-12-23T08:07:00Z</dcterms:created>
  <dcterms:modified xsi:type="dcterms:W3CDTF">2017-05-03T11:46:00Z</dcterms:modified>
</cp:coreProperties>
</file>